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51" w:rsidRPr="002604E3" w:rsidRDefault="00721051" w:rsidP="00721051">
      <w:pPr>
        <w:pStyle w:val="a3"/>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bookmarkStart w:id="0" w:name="_GoBack"/>
      <w:bookmarkEnd w:id="0"/>
      <w:r w:rsidRPr="002604E3">
        <w:rPr>
          <w:rFonts w:ascii="Times New Roman" w:eastAsia="Times New Roman" w:hAnsi="Times New Roman" w:cs="Times New Roman"/>
          <w:color w:val="333333"/>
          <w:sz w:val="24"/>
          <w:szCs w:val="24"/>
          <w:lang w:eastAsia="ru-RU"/>
        </w:rPr>
        <w:t xml:space="preserve">Согласно п.25 </w:t>
      </w:r>
      <w:r w:rsidRPr="002604E3">
        <w:rPr>
          <w:rFonts w:ascii="Times New Roman" w:hAnsi="Times New Roman" w:cs="Times New Roman"/>
          <w:sz w:val="24"/>
          <w:szCs w:val="24"/>
          <w:shd w:val="clear" w:color="auto" w:fill="FFFFFF"/>
        </w:rPr>
        <w:t xml:space="preserve">«Правил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w:t>
      </w:r>
      <w:proofErr w:type="gramStart"/>
      <w:r w:rsidRPr="002604E3">
        <w:rPr>
          <w:rFonts w:ascii="Times New Roman" w:hAnsi="Times New Roman" w:cs="Times New Roman"/>
          <w:sz w:val="24"/>
          <w:szCs w:val="24"/>
          <w:shd w:val="clear" w:color="auto" w:fill="FFFFFF"/>
        </w:rPr>
        <w:t>утвержденными</w:t>
      </w:r>
      <w:proofErr w:type="gramEnd"/>
      <w:r w:rsidRPr="002604E3">
        <w:rPr>
          <w:rFonts w:ascii="Times New Roman" w:hAnsi="Times New Roman" w:cs="Times New Roman"/>
          <w:sz w:val="24"/>
          <w:szCs w:val="24"/>
          <w:shd w:val="clear" w:color="auto" w:fill="FFFFFF"/>
        </w:rPr>
        <w:t xml:space="preserve"> постановлением Правительства Российской Федерации от 30.11.2021 № 2130 </w:t>
      </w:r>
      <w:r w:rsidRPr="002604E3">
        <w:rPr>
          <w:rFonts w:ascii="Times New Roman" w:eastAsia="Times New Roman" w:hAnsi="Times New Roman" w:cs="Times New Roman"/>
          <w:b/>
          <w:color w:val="333333"/>
          <w:sz w:val="24"/>
          <w:szCs w:val="24"/>
          <w:lang w:eastAsia="ru-RU"/>
        </w:rPr>
        <w:t xml:space="preserve"> для заключения договора о подключении заявитель направляет исполнителю</w:t>
      </w:r>
      <w:r w:rsidRPr="002604E3">
        <w:rPr>
          <w:rFonts w:ascii="Times New Roman" w:eastAsia="Times New Roman" w:hAnsi="Times New Roman" w:cs="Times New Roman"/>
          <w:color w:val="333333"/>
          <w:sz w:val="24"/>
          <w:szCs w:val="24"/>
          <w:lang w:eastAsia="ru-RU"/>
        </w:rPr>
        <w:t xml:space="preserve"> заявление о подключении по форме согласно приложения № 2 к Правилам, содержащее следующие сведения:</w:t>
      </w:r>
    </w:p>
    <w:p w:rsidR="00721051" w:rsidRPr="002604E3" w:rsidRDefault="00721051" w:rsidP="00721051">
      <w:pPr>
        <w:pStyle w:val="a3"/>
        <w:shd w:val="clear" w:color="auto" w:fill="FFFFFF"/>
        <w:spacing w:after="0" w:line="270" w:lineRule="atLeast"/>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а) наименование исполнителя, которому направлено заявление о подключении;</w:t>
      </w:r>
    </w:p>
    <w:p w:rsidR="00721051" w:rsidRPr="002604E3" w:rsidRDefault="00721051" w:rsidP="00721051">
      <w:pPr>
        <w:pStyle w:val="a3"/>
        <w:shd w:val="clear" w:color="auto" w:fill="FFFFFF"/>
        <w:spacing w:after="0" w:line="270" w:lineRule="atLeast"/>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б) сведения о заявителе и его контактные данные:</w:t>
      </w:r>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 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2604E3">
        <w:rPr>
          <w:rFonts w:ascii="Times New Roman" w:eastAsia="Times New Roman" w:hAnsi="Times New Roman" w:cs="Times New Roman"/>
          <w:color w:val="333333"/>
          <w:sz w:val="24"/>
          <w:szCs w:val="24"/>
          <w:lang w:eastAsia="ru-RU"/>
        </w:rPr>
        <w:t>-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roofErr w:type="gramEnd"/>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2604E3">
        <w:rPr>
          <w:rFonts w:ascii="Times New Roman" w:eastAsia="Times New Roman" w:hAnsi="Times New Roman" w:cs="Times New Roman"/>
          <w:color w:val="333333"/>
          <w:sz w:val="24"/>
          <w:szCs w:val="24"/>
          <w:lang w:eastAsia="ru-RU"/>
        </w:rPr>
        <w:t>- 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roofErr w:type="gramEnd"/>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721051" w:rsidRPr="002604E3" w:rsidRDefault="00721051" w:rsidP="00721051">
      <w:pPr>
        <w:pStyle w:val="a3"/>
        <w:shd w:val="clear" w:color="auto" w:fill="FFFFFF"/>
        <w:spacing w:after="0" w:line="270" w:lineRule="atLeast"/>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г) наименование и местонахождение подключаемого объекта;</w:t>
      </w:r>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е) основание для заключения договора о подключении, определяемое в соответствии с пунктом 23 «Правил</w:t>
      </w:r>
      <w:r w:rsidRPr="002604E3">
        <w:rPr>
          <w:rFonts w:ascii="Times New Roman" w:hAnsi="Times New Roman" w:cs="Times New Roman"/>
          <w:sz w:val="24"/>
          <w:szCs w:val="24"/>
          <w:shd w:val="clear" w:color="auto" w:fill="FFFFFF"/>
        </w:rP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r w:rsidRPr="002604E3">
        <w:rPr>
          <w:rFonts w:ascii="Times New Roman" w:eastAsia="Times New Roman" w:hAnsi="Times New Roman" w:cs="Times New Roman"/>
          <w:color w:val="333333"/>
          <w:sz w:val="24"/>
          <w:szCs w:val="24"/>
          <w:lang w:eastAsia="ru-RU"/>
        </w:rPr>
        <w:t>;</w:t>
      </w:r>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2604E3">
        <w:rPr>
          <w:rFonts w:ascii="Times New Roman" w:eastAsia="Times New Roman" w:hAnsi="Times New Roman" w:cs="Times New Roman"/>
          <w:color w:val="333333"/>
          <w:sz w:val="24"/>
          <w:szCs w:val="24"/>
          <w:lang w:eastAsia="ru-RU"/>
        </w:rP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четвертым подпункта "б" пункта 26 «Правил </w:t>
      </w:r>
      <w:r w:rsidRPr="002604E3">
        <w:rPr>
          <w:rFonts w:ascii="Times New Roman" w:hAnsi="Times New Roman" w:cs="Times New Roman"/>
          <w:sz w:val="24"/>
          <w:szCs w:val="24"/>
          <w:shd w:val="clear" w:color="auto" w:fill="FFFFFF"/>
        </w:rPr>
        <w:t>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r w:rsidRPr="002604E3">
        <w:rPr>
          <w:rFonts w:ascii="Times New Roman" w:eastAsia="Times New Roman" w:hAnsi="Times New Roman" w:cs="Times New Roman"/>
          <w:color w:val="333333"/>
          <w:sz w:val="24"/>
          <w:szCs w:val="24"/>
          <w:lang w:eastAsia="ru-RU"/>
        </w:rPr>
        <w:t>);</w:t>
      </w:r>
      <w:proofErr w:type="gramEnd"/>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2604E3">
        <w:rPr>
          <w:rFonts w:ascii="Times New Roman" w:eastAsia="Times New Roman" w:hAnsi="Times New Roman" w:cs="Times New Roman"/>
          <w:color w:val="333333"/>
          <w:sz w:val="24"/>
          <w:szCs w:val="24"/>
          <w:lang w:eastAsia="ru-RU"/>
        </w:rP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абзацами третьим и четвертым пункта 23 «Правил </w:t>
      </w:r>
      <w:r w:rsidRPr="002604E3">
        <w:rPr>
          <w:rFonts w:ascii="Times New Roman" w:hAnsi="Times New Roman" w:cs="Times New Roman"/>
          <w:sz w:val="24"/>
          <w:szCs w:val="24"/>
          <w:shd w:val="clear" w:color="auto" w:fill="FFFFFF"/>
        </w:rPr>
        <w:t xml:space="preserve">подключения (технологического присоединения) объектов капитального строительства к </w:t>
      </w:r>
      <w:r w:rsidRPr="002604E3">
        <w:rPr>
          <w:rFonts w:ascii="Times New Roman" w:hAnsi="Times New Roman" w:cs="Times New Roman"/>
          <w:sz w:val="24"/>
          <w:szCs w:val="24"/>
          <w:shd w:val="clear" w:color="auto" w:fill="FFFFFF"/>
        </w:rPr>
        <w:lastRenderedPageBreak/>
        <w:t>централизованным системам горячего водоснабжения, холодного водоснабжения и (или) водоотведения»</w:t>
      </w:r>
      <w:r w:rsidRPr="002604E3">
        <w:rPr>
          <w:rFonts w:ascii="Times New Roman" w:eastAsia="Times New Roman" w:hAnsi="Times New Roman" w:cs="Times New Roman"/>
          <w:color w:val="333333"/>
          <w:sz w:val="24"/>
          <w:szCs w:val="24"/>
          <w:lang w:eastAsia="ru-RU"/>
        </w:rPr>
        <w:t>, - сведения о подключенной мощности (нагрузке);</w:t>
      </w:r>
      <w:proofErr w:type="gramEnd"/>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и) информация о предельных параметрах разрешенного строительства, реконструкции, модернизации подключаемого объекта;</w:t>
      </w:r>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к) технические параметры подключаемого объекта (сведения о назначении объекта, высоте и об этажности зданий, строений, сооружений);</w:t>
      </w:r>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2604E3">
        <w:rPr>
          <w:rFonts w:ascii="Times New Roman" w:eastAsia="Times New Roman" w:hAnsi="Times New Roman" w:cs="Times New Roman"/>
          <w:color w:val="333333"/>
          <w:sz w:val="24"/>
          <w:szCs w:val="24"/>
          <w:lang w:eastAsia="ru-RU"/>
        </w:rPr>
        <w:t>л) при подключении к централизованным системам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proofErr w:type="gramEnd"/>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м) номер и дата выдачи технических условий (в случае их получения до заключения договора о подключении);</w:t>
      </w:r>
    </w:p>
    <w:p w:rsidR="00721051" w:rsidRPr="002604E3" w:rsidRDefault="00721051" w:rsidP="00721051">
      <w:pPr>
        <w:pStyle w:val="a3"/>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721051" w:rsidRDefault="00721051" w:rsidP="00721051">
      <w:pPr>
        <w:pStyle w:val="a3"/>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604E3">
        <w:rPr>
          <w:rFonts w:ascii="Times New Roman" w:eastAsia="Times New Roman" w:hAnsi="Times New Roman" w:cs="Times New Roman"/>
          <w:color w:val="333333"/>
          <w:sz w:val="24"/>
          <w:szCs w:val="24"/>
          <w:lang w:eastAsia="ru-RU"/>
        </w:rPr>
        <w:t>о) расположение средств измерений и приборов учета горячей воды, холодной воды и сточных вод (при их наличии).</w:t>
      </w:r>
    </w:p>
    <w:p w:rsidR="00721051" w:rsidRPr="001A74C0" w:rsidRDefault="00721051" w:rsidP="00721051">
      <w:pPr>
        <w:spacing w:after="0" w:line="270" w:lineRule="atLeast"/>
        <w:rPr>
          <w:rFonts w:ascii="Times New Roman" w:eastAsia="Times New Roman" w:hAnsi="Times New Roman" w:cs="Times New Roman"/>
          <w:b/>
          <w:color w:val="333333"/>
          <w:sz w:val="24"/>
          <w:szCs w:val="24"/>
          <w:lang w:eastAsia="ru-RU"/>
        </w:rPr>
      </w:pPr>
      <w:r w:rsidRPr="001A74C0">
        <w:rPr>
          <w:rFonts w:ascii="Times New Roman" w:eastAsia="Times New Roman" w:hAnsi="Times New Roman" w:cs="Times New Roman"/>
          <w:b/>
          <w:color w:val="333333"/>
          <w:sz w:val="24"/>
          <w:szCs w:val="24"/>
          <w:lang w:eastAsia="ru-RU"/>
        </w:rPr>
        <w:t xml:space="preserve">К </w:t>
      </w:r>
      <w:r>
        <w:rPr>
          <w:rFonts w:ascii="Times New Roman" w:eastAsia="Times New Roman" w:hAnsi="Times New Roman" w:cs="Times New Roman"/>
          <w:b/>
          <w:color w:val="333333"/>
          <w:sz w:val="24"/>
          <w:szCs w:val="24"/>
          <w:lang w:eastAsia="ru-RU"/>
        </w:rPr>
        <w:t>заявлению о подключении</w:t>
      </w:r>
      <w:r w:rsidRPr="001A74C0">
        <w:rPr>
          <w:rFonts w:ascii="Times New Roman" w:eastAsia="Times New Roman" w:hAnsi="Times New Roman" w:cs="Times New Roman"/>
          <w:b/>
          <w:color w:val="333333"/>
          <w:sz w:val="24"/>
          <w:szCs w:val="24"/>
          <w:lang w:eastAsia="ru-RU"/>
        </w:rPr>
        <w:t xml:space="preserve"> должны быть приложены</w:t>
      </w:r>
      <w:r>
        <w:rPr>
          <w:rFonts w:ascii="Times New Roman" w:eastAsia="Times New Roman" w:hAnsi="Times New Roman" w:cs="Times New Roman"/>
          <w:b/>
          <w:color w:val="333333"/>
          <w:sz w:val="24"/>
          <w:szCs w:val="24"/>
          <w:lang w:eastAsia="ru-RU"/>
        </w:rPr>
        <w:t xml:space="preserve"> следующие документы</w:t>
      </w:r>
      <w:r w:rsidRPr="001A74C0">
        <w:rPr>
          <w:rFonts w:ascii="Times New Roman" w:eastAsia="Times New Roman" w:hAnsi="Times New Roman" w:cs="Times New Roman"/>
          <w:b/>
          <w:color w:val="333333"/>
          <w:sz w:val="24"/>
          <w:szCs w:val="24"/>
          <w:lang w:eastAsia="ru-RU"/>
        </w:rPr>
        <w:t>:</w:t>
      </w:r>
    </w:p>
    <w:p w:rsidR="00721051" w:rsidRPr="00B77CB6" w:rsidRDefault="00721051" w:rsidP="00721051">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B77CB6">
        <w:rPr>
          <w:rFonts w:ascii="Times New Roman" w:eastAsia="Times New Roman" w:hAnsi="Times New Roman" w:cs="Times New Roman"/>
          <w:color w:val="333333"/>
          <w:sz w:val="24"/>
          <w:szCs w:val="24"/>
          <w:lang w:eastAsia="ru-RU"/>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721051" w:rsidRPr="00B77CB6" w:rsidRDefault="00721051" w:rsidP="00721051">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B77CB6">
        <w:rPr>
          <w:rFonts w:ascii="Times New Roman" w:eastAsia="Times New Roman" w:hAnsi="Times New Roman" w:cs="Times New Roman"/>
          <w:color w:val="333333"/>
          <w:sz w:val="24"/>
          <w:szCs w:val="24"/>
          <w:lang w:eastAsia="ru-RU"/>
        </w:rPr>
        <w:t xml:space="preserve">копии правоустанавливающих и </w:t>
      </w:r>
      <w:proofErr w:type="spellStart"/>
      <w:r w:rsidRPr="00B77CB6">
        <w:rPr>
          <w:rFonts w:ascii="Times New Roman" w:eastAsia="Times New Roman" w:hAnsi="Times New Roman" w:cs="Times New Roman"/>
          <w:color w:val="333333"/>
          <w:sz w:val="24"/>
          <w:szCs w:val="24"/>
          <w:lang w:eastAsia="ru-RU"/>
        </w:rPr>
        <w:t>правоудостоверяющих</w:t>
      </w:r>
      <w:proofErr w:type="spellEnd"/>
      <w:r w:rsidRPr="00B77CB6">
        <w:rPr>
          <w:rFonts w:ascii="Times New Roman" w:eastAsia="Times New Roman" w:hAnsi="Times New Roman" w:cs="Times New Roman"/>
          <w:color w:val="333333"/>
          <w:sz w:val="24"/>
          <w:szCs w:val="24"/>
          <w:lang w:eastAsia="ru-RU"/>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абзацами четвертым - шестым настоящего пункта. При представлении в качестве </w:t>
      </w:r>
      <w:proofErr w:type="spellStart"/>
      <w:r w:rsidRPr="00B77CB6">
        <w:rPr>
          <w:rFonts w:ascii="Times New Roman" w:eastAsia="Times New Roman" w:hAnsi="Times New Roman" w:cs="Times New Roman"/>
          <w:color w:val="333333"/>
          <w:sz w:val="24"/>
          <w:szCs w:val="24"/>
          <w:lang w:eastAsia="ru-RU"/>
        </w:rPr>
        <w:t>правоудостоверяющего</w:t>
      </w:r>
      <w:proofErr w:type="spellEnd"/>
      <w:r w:rsidRPr="00B77CB6">
        <w:rPr>
          <w:rFonts w:ascii="Times New Roman" w:eastAsia="Times New Roman" w:hAnsi="Times New Roman" w:cs="Times New Roman"/>
          <w:color w:val="333333"/>
          <w:sz w:val="24"/>
          <w:szCs w:val="24"/>
          <w:lang w:eastAsia="ru-RU"/>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721051" w:rsidRPr="00B77CB6" w:rsidRDefault="00721051" w:rsidP="00721051">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B77CB6">
        <w:rPr>
          <w:rFonts w:ascii="Times New Roman" w:eastAsia="Times New Roman" w:hAnsi="Times New Roman" w:cs="Times New Roman"/>
          <w:color w:val="333333"/>
          <w:sz w:val="24"/>
          <w:szCs w:val="24"/>
          <w:lang w:eastAsia="ru-RU"/>
        </w:rPr>
        <w:t>При обращении с заявлением о подключении лиц, указанных в подпункте "в" пункта 9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roofErr w:type="gramEnd"/>
      <w:r w:rsidRPr="00B77CB6">
        <w:rPr>
          <w:rFonts w:ascii="Times New Roman" w:eastAsia="Times New Roman" w:hAnsi="Times New Roman" w:cs="Times New Roman"/>
          <w:color w:val="333333"/>
          <w:sz w:val="24"/>
          <w:szCs w:val="24"/>
          <w:lang w:eastAsia="ru-RU"/>
        </w:rPr>
        <w:t>.</w:t>
      </w:r>
    </w:p>
    <w:p w:rsidR="00721051" w:rsidRPr="00B77CB6" w:rsidRDefault="00721051" w:rsidP="00721051">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B77CB6">
        <w:rPr>
          <w:rFonts w:ascii="Times New Roman" w:eastAsia="Times New Roman" w:hAnsi="Times New Roman" w:cs="Times New Roman"/>
          <w:color w:val="333333"/>
          <w:sz w:val="24"/>
          <w:szCs w:val="24"/>
          <w:lang w:eastAsia="ru-RU"/>
        </w:rPr>
        <w:t>В случаях, предусмотренных частью 6 статьи 52</w:t>
      </w:r>
      <w:r w:rsidRPr="00B77CB6">
        <w:rPr>
          <w:rFonts w:ascii="Times New Roman" w:eastAsia="Times New Roman" w:hAnsi="Times New Roman" w:cs="Times New Roman"/>
          <w:color w:val="333333"/>
          <w:sz w:val="24"/>
          <w:szCs w:val="24"/>
          <w:vertAlign w:val="superscript"/>
          <w:lang w:eastAsia="ru-RU"/>
        </w:rPr>
        <w:t>1</w:t>
      </w:r>
      <w:r w:rsidRPr="00B77CB6">
        <w:rPr>
          <w:rFonts w:ascii="Times New Roman" w:eastAsia="Times New Roman" w:hAnsi="Times New Roman" w:cs="Times New Roman"/>
          <w:color w:val="333333"/>
          <w:sz w:val="24"/>
          <w:szCs w:val="24"/>
          <w:lang w:eastAsia="ru-RU"/>
        </w:rPr>
        <w:t>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пункта 9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w:t>
      </w:r>
      <w:proofErr w:type="gramEnd"/>
      <w:r w:rsidRPr="00B77CB6">
        <w:rPr>
          <w:rFonts w:ascii="Times New Roman" w:eastAsia="Times New Roman" w:hAnsi="Times New Roman" w:cs="Times New Roman"/>
          <w:color w:val="333333"/>
          <w:sz w:val="24"/>
          <w:szCs w:val="24"/>
          <w:lang w:eastAsia="ru-RU"/>
        </w:rPr>
        <w:t xml:space="preserve">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721051" w:rsidRPr="00B77CB6" w:rsidRDefault="00721051" w:rsidP="00721051">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B77CB6">
        <w:rPr>
          <w:rFonts w:ascii="Times New Roman" w:eastAsia="Times New Roman" w:hAnsi="Times New Roman" w:cs="Times New Roman"/>
          <w:color w:val="333333"/>
          <w:sz w:val="24"/>
          <w:szCs w:val="24"/>
          <w:lang w:eastAsia="ru-RU"/>
        </w:rPr>
        <w:t xml:space="preserve">копии правоустанавливающих и </w:t>
      </w:r>
      <w:proofErr w:type="spellStart"/>
      <w:r w:rsidRPr="00B77CB6">
        <w:rPr>
          <w:rFonts w:ascii="Times New Roman" w:eastAsia="Times New Roman" w:hAnsi="Times New Roman" w:cs="Times New Roman"/>
          <w:color w:val="333333"/>
          <w:sz w:val="24"/>
          <w:szCs w:val="24"/>
          <w:lang w:eastAsia="ru-RU"/>
        </w:rPr>
        <w:t>правоудостоверяющих</w:t>
      </w:r>
      <w:proofErr w:type="spellEnd"/>
      <w:r w:rsidRPr="00B77CB6">
        <w:rPr>
          <w:rFonts w:ascii="Times New Roman" w:eastAsia="Times New Roman" w:hAnsi="Times New Roman" w:cs="Times New Roman"/>
          <w:color w:val="333333"/>
          <w:sz w:val="24"/>
          <w:szCs w:val="24"/>
          <w:lang w:eastAsia="ru-RU"/>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w:t>
      </w:r>
      <w:r w:rsidRPr="00B77CB6">
        <w:rPr>
          <w:rFonts w:ascii="Times New Roman" w:eastAsia="Times New Roman" w:hAnsi="Times New Roman" w:cs="Times New Roman"/>
          <w:color w:val="333333"/>
          <w:sz w:val="24"/>
          <w:szCs w:val="24"/>
          <w:lang w:eastAsia="ru-RU"/>
        </w:rPr>
        <w:lastRenderedPageBreak/>
        <w:t>строительство не требуется, и объектов, строительство которых находится в стадии архитектур</w:t>
      </w:r>
      <w:r>
        <w:rPr>
          <w:rFonts w:ascii="Times New Roman" w:eastAsia="Times New Roman" w:hAnsi="Times New Roman" w:cs="Times New Roman"/>
          <w:color w:val="333333"/>
          <w:sz w:val="24"/>
          <w:szCs w:val="24"/>
          <w:lang w:eastAsia="ru-RU"/>
        </w:rPr>
        <w:t>но-строительного проектирования</w:t>
      </w:r>
      <w:r w:rsidRPr="00B77CB6">
        <w:rPr>
          <w:rFonts w:ascii="Times New Roman" w:eastAsia="Times New Roman" w:hAnsi="Times New Roman" w:cs="Times New Roman"/>
          <w:color w:val="333333"/>
          <w:sz w:val="24"/>
          <w:szCs w:val="24"/>
          <w:lang w:eastAsia="ru-RU"/>
        </w:rPr>
        <w:t xml:space="preserve">). При представлении в качестве </w:t>
      </w:r>
      <w:proofErr w:type="spellStart"/>
      <w:r w:rsidRPr="00B77CB6">
        <w:rPr>
          <w:rFonts w:ascii="Times New Roman" w:eastAsia="Times New Roman" w:hAnsi="Times New Roman" w:cs="Times New Roman"/>
          <w:color w:val="333333"/>
          <w:sz w:val="24"/>
          <w:szCs w:val="24"/>
          <w:lang w:eastAsia="ru-RU"/>
        </w:rPr>
        <w:t>правоудостоверяющего</w:t>
      </w:r>
      <w:proofErr w:type="spellEnd"/>
      <w:r w:rsidRPr="00B77CB6">
        <w:rPr>
          <w:rFonts w:ascii="Times New Roman" w:eastAsia="Times New Roman" w:hAnsi="Times New Roman" w:cs="Times New Roman"/>
          <w:color w:val="333333"/>
          <w:sz w:val="24"/>
          <w:szCs w:val="24"/>
          <w:lang w:eastAsia="ru-RU"/>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721051" w:rsidRPr="00B77CB6" w:rsidRDefault="00721051" w:rsidP="00721051">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B77CB6">
        <w:rPr>
          <w:rFonts w:ascii="Times New Roman" w:eastAsia="Times New Roman" w:hAnsi="Times New Roman" w:cs="Times New Roman"/>
          <w:color w:val="333333"/>
          <w:sz w:val="24"/>
          <w:szCs w:val="24"/>
          <w:lang w:eastAsia="ru-RU"/>
        </w:rPr>
        <w:t>ситуационный план расположения объекта с привязкой к территории населенного пункта;</w:t>
      </w:r>
    </w:p>
    <w:p w:rsidR="00721051" w:rsidRPr="00B77CB6" w:rsidRDefault="00721051" w:rsidP="00721051">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B77CB6">
        <w:rPr>
          <w:rFonts w:ascii="Times New Roman" w:eastAsia="Times New Roman" w:hAnsi="Times New Roman" w:cs="Times New Roman"/>
          <w:color w:val="333333"/>
          <w:sz w:val="24"/>
          <w:szCs w:val="24"/>
          <w:lang w:eastAsia="ru-RU"/>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721051" w:rsidRPr="00B77CB6" w:rsidRDefault="00721051" w:rsidP="00721051">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xml:space="preserve">- </w:t>
      </w:r>
      <w:r w:rsidRPr="00B77CB6">
        <w:rPr>
          <w:rFonts w:ascii="Times New Roman" w:eastAsia="Times New Roman" w:hAnsi="Times New Roman" w:cs="Times New Roman"/>
          <w:color w:val="333333"/>
          <w:sz w:val="24"/>
          <w:szCs w:val="24"/>
          <w:lang w:eastAsia="ru-RU"/>
        </w:rP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w:t>
      </w:r>
      <w:proofErr w:type="gramEnd"/>
      <w:r w:rsidRPr="00B77CB6">
        <w:rPr>
          <w:rFonts w:ascii="Times New Roman" w:eastAsia="Times New Roman" w:hAnsi="Times New Roman" w:cs="Times New Roman"/>
          <w:color w:val="333333"/>
          <w:sz w:val="24"/>
          <w:szCs w:val="24"/>
          <w:lang w:eastAsia="ru-RU"/>
        </w:rPr>
        <w:t xml:space="preserve"> вод по канализационным выпускам (процентов);</w:t>
      </w:r>
    </w:p>
    <w:p w:rsidR="00721051" w:rsidRPr="00B77CB6" w:rsidRDefault="00721051" w:rsidP="00721051">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xml:space="preserve">- </w:t>
      </w:r>
      <w:r w:rsidRPr="00B77CB6">
        <w:rPr>
          <w:rFonts w:ascii="Times New Roman" w:eastAsia="Times New Roman" w:hAnsi="Times New Roman" w:cs="Times New Roman"/>
          <w:color w:val="333333"/>
          <w:sz w:val="24"/>
          <w:szCs w:val="24"/>
          <w:lang w:eastAsia="ru-RU"/>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w:t>
      </w:r>
      <w:proofErr w:type="gramEnd"/>
      <w:r w:rsidRPr="00B77CB6">
        <w:rPr>
          <w:rFonts w:ascii="Times New Roman" w:eastAsia="Times New Roman" w:hAnsi="Times New Roman" w:cs="Times New Roman"/>
          <w:color w:val="333333"/>
          <w:sz w:val="24"/>
          <w:szCs w:val="24"/>
          <w:lang w:eastAsia="ru-RU"/>
        </w:rPr>
        <w:t xml:space="preserve"> объектов).</w:t>
      </w:r>
    </w:p>
    <w:p w:rsidR="00E6799C" w:rsidRDefault="00E6799C"/>
    <w:sectPr w:rsidR="00E6799C" w:rsidSect="00A218C6">
      <w:pgSz w:w="11906" w:h="16838"/>
      <w:pgMar w:top="1134" w:right="850"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51"/>
    <w:rsid w:val="00721051"/>
    <w:rsid w:val="00A218C6"/>
    <w:rsid w:val="00A747B4"/>
    <w:rsid w:val="00E6799C"/>
    <w:rsid w:val="00F5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0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2022-08-02T10:57:00Z</dcterms:created>
  <dcterms:modified xsi:type="dcterms:W3CDTF">2022-08-02T10:57:00Z</dcterms:modified>
</cp:coreProperties>
</file>